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7AC5" w:rsidRDefault="00737AC5" w:rsidP="00737AC5">
      <w:pPr>
        <w:spacing w:after="0"/>
        <w:jc w:val="right"/>
        <w:rPr>
          <w:rFonts w:ascii="Arial Narrow" w:hAnsi="Arial Narrow"/>
          <w:sz w:val="24"/>
          <w:szCs w:val="24"/>
          <w:lang w:val="es-GT"/>
        </w:rPr>
      </w:pPr>
      <w:bookmarkStart w:id="0" w:name="_GoBack"/>
      <w:bookmarkEnd w:id="0"/>
      <w:r>
        <w:rPr>
          <w:rFonts w:ascii="Arial Narrow" w:hAnsi="Arial Narrow"/>
          <w:b/>
          <w:noProof/>
          <w:sz w:val="24"/>
          <w:szCs w:val="24"/>
          <w:lang w:val="es-GT" w:eastAsia="es-GT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43180</wp:posOffset>
            </wp:positionH>
            <wp:positionV relativeFrom="paragraph">
              <wp:posOffset>48260</wp:posOffset>
            </wp:positionV>
            <wp:extent cx="1223010" cy="807085"/>
            <wp:effectExtent l="0" t="0" r="0" b="0"/>
            <wp:wrapSquare wrapText="bothSides"/>
            <wp:docPr id="58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civ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3010" cy="8070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 Narrow" w:hAnsi="Arial Narrow"/>
          <w:sz w:val="24"/>
          <w:szCs w:val="24"/>
          <w:lang w:val="es-GT"/>
        </w:rPr>
        <w:t xml:space="preserve">                         .                                                                                                                                   </w:t>
      </w:r>
      <w:r>
        <w:rPr>
          <w:rFonts w:ascii="Century Gothic" w:hAnsi="Century Gothic"/>
          <w:b/>
          <w:noProof/>
          <w:sz w:val="32"/>
          <w:szCs w:val="24"/>
          <w:lang w:val="es-GT" w:eastAsia="es-GT"/>
        </w:rPr>
        <w:drawing>
          <wp:inline distT="0" distB="0" distL="0" distR="0" wp14:anchorId="3DAD45DE" wp14:editId="3B5E36FB">
            <wp:extent cx="712520" cy="858697"/>
            <wp:effectExtent l="0" t="0" r="0" b="0"/>
            <wp:docPr id="59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2225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2520" cy="8586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 Narrow" w:hAnsi="Arial Narrow"/>
          <w:sz w:val="24"/>
          <w:szCs w:val="24"/>
          <w:lang w:val="es-GT"/>
        </w:rPr>
        <w:t xml:space="preserve">                                                          </w:t>
      </w:r>
    </w:p>
    <w:p w:rsidR="00737AC5" w:rsidRDefault="00737AC5" w:rsidP="00737AC5">
      <w:pPr>
        <w:spacing w:after="0"/>
        <w:jc w:val="center"/>
        <w:rPr>
          <w:rFonts w:ascii="Arial Narrow" w:hAnsi="Arial Narrow"/>
          <w:sz w:val="24"/>
          <w:szCs w:val="24"/>
          <w:lang w:val="es-GT"/>
        </w:rPr>
      </w:pPr>
    </w:p>
    <w:p w:rsidR="00737AC5" w:rsidRDefault="00737AC5" w:rsidP="00737AC5">
      <w:pPr>
        <w:spacing w:after="0"/>
        <w:jc w:val="center"/>
        <w:rPr>
          <w:rFonts w:ascii="Arial Narrow" w:hAnsi="Arial Narrow"/>
          <w:sz w:val="24"/>
          <w:szCs w:val="24"/>
          <w:lang w:val="es-GT"/>
        </w:rPr>
      </w:pPr>
    </w:p>
    <w:p w:rsidR="00737AC5" w:rsidRPr="00B73EAE" w:rsidRDefault="00737AC5" w:rsidP="00737AC5">
      <w:pPr>
        <w:spacing w:after="0"/>
        <w:jc w:val="center"/>
        <w:rPr>
          <w:rFonts w:ascii="Century Gothic" w:hAnsi="Century Gothic"/>
          <w:b/>
          <w:sz w:val="24"/>
          <w:szCs w:val="24"/>
          <w:lang w:val="es-GT"/>
        </w:rPr>
      </w:pPr>
      <w:r w:rsidRPr="00B73EAE">
        <w:rPr>
          <w:rFonts w:ascii="Century Gothic" w:hAnsi="Century Gothic"/>
          <w:b/>
          <w:sz w:val="32"/>
          <w:szCs w:val="24"/>
          <w:lang w:val="es-GT"/>
        </w:rPr>
        <w:t>UNIDAD DE CONSTRUCCION DE EDIFICIOS DEL ESTADO</w:t>
      </w:r>
    </w:p>
    <w:p w:rsidR="00737AC5" w:rsidRPr="00B73EAE" w:rsidRDefault="00737AC5" w:rsidP="00737AC5">
      <w:pPr>
        <w:spacing w:after="0"/>
        <w:jc w:val="center"/>
        <w:rPr>
          <w:rFonts w:ascii="Century Gothic" w:hAnsi="Century Gothic"/>
          <w:b/>
          <w:sz w:val="28"/>
          <w:szCs w:val="24"/>
          <w:lang w:val="es-GT"/>
        </w:rPr>
      </w:pPr>
      <w:r w:rsidRPr="00B73EAE">
        <w:rPr>
          <w:rFonts w:ascii="Century Gothic" w:hAnsi="Century Gothic"/>
          <w:b/>
          <w:sz w:val="28"/>
          <w:szCs w:val="24"/>
          <w:lang w:val="es-GT"/>
        </w:rPr>
        <w:t>CONTRATOS DE MANTENIMIENTO DE EQUIPO, VEHICULOS, INMUEBLES, PLANTAS E INSTALACIONES</w:t>
      </w:r>
    </w:p>
    <w:p w:rsidR="00737AC5" w:rsidRDefault="00737AC5" w:rsidP="00737AC5">
      <w:pPr>
        <w:spacing w:after="0"/>
        <w:jc w:val="center"/>
        <w:rPr>
          <w:rFonts w:ascii="Century Gothic" w:hAnsi="Century Gothic"/>
          <w:sz w:val="28"/>
          <w:szCs w:val="24"/>
          <w:lang w:val="es-GT"/>
        </w:rPr>
      </w:pPr>
      <w:r w:rsidRPr="00B73EAE">
        <w:rPr>
          <w:rFonts w:ascii="Century Gothic" w:hAnsi="Century Gothic"/>
          <w:sz w:val="28"/>
          <w:szCs w:val="24"/>
          <w:lang w:val="es-GT"/>
        </w:rPr>
        <w:t>(Artículo 10, Numeral 14, Ley de Acceso a la Información Pública)</w:t>
      </w:r>
    </w:p>
    <w:p w:rsidR="00737AC5" w:rsidRDefault="00737AC5" w:rsidP="00737AC5">
      <w:pPr>
        <w:spacing w:after="0"/>
        <w:jc w:val="center"/>
        <w:rPr>
          <w:rFonts w:ascii="Century Gothic" w:hAnsi="Century Gothic"/>
          <w:sz w:val="28"/>
          <w:szCs w:val="24"/>
          <w:lang w:val="es-GT"/>
        </w:rPr>
      </w:pPr>
    </w:p>
    <w:tbl>
      <w:tblPr>
        <w:tblStyle w:val="Tablaconcuadrcula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562"/>
        <w:gridCol w:w="2268"/>
        <w:gridCol w:w="2240"/>
        <w:gridCol w:w="2126"/>
        <w:gridCol w:w="1893"/>
        <w:gridCol w:w="3806"/>
      </w:tblGrid>
      <w:tr w:rsidR="00737AC5" w:rsidTr="00AC427A">
        <w:trPr>
          <w:trHeight w:val="229"/>
          <w:jc w:val="center"/>
        </w:trPr>
        <w:tc>
          <w:tcPr>
            <w:tcW w:w="562" w:type="dxa"/>
            <w:vMerge w:val="restart"/>
            <w:shd w:val="clear" w:color="auto" w:fill="BFBFBF" w:themeFill="background1" w:themeFillShade="BF"/>
            <w:vAlign w:val="center"/>
          </w:tcPr>
          <w:p w:rsidR="00737AC5" w:rsidRPr="002B3013" w:rsidRDefault="00737AC5" w:rsidP="00AC427A">
            <w:pPr>
              <w:jc w:val="center"/>
              <w:rPr>
                <w:rFonts w:ascii="Arial Narrow" w:hAnsi="Arial Narrow"/>
                <w:b/>
                <w:sz w:val="20"/>
                <w:szCs w:val="20"/>
                <w:lang w:val="es-GT"/>
              </w:rPr>
            </w:pPr>
            <w:r>
              <w:rPr>
                <w:rFonts w:ascii="Arial Narrow" w:hAnsi="Arial Narrow"/>
                <w:b/>
                <w:sz w:val="20"/>
                <w:szCs w:val="20"/>
                <w:lang w:val="es-GT"/>
              </w:rPr>
              <w:t>No.</w:t>
            </w:r>
          </w:p>
        </w:tc>
        <w:tc>
          <w:tcPr>
            <w:tcW w:w="2268" w:type="dxa"/>
            <w:vMerge w:val="restart"/>
            <w:shd w:val="clear" w:color="auto" w:fill="BFBFBF" w:themeFill="background1" w:themeFillShade="BF"/>
            <w:vAlign w:val="center"/>
          </w:tcPr>
          <w:p w:rsidR="00737AC5" w:rsidRPr="002B3013" w:rsidRDefault="00737AC5" w:rsidP="00AC427A">
            <w:pPr>
              <w:jc w:val="center"/>
              <w:rPr>
                <w:rFonts w:ascii="Arial Narrow" w:hAnsi="Arial Narrow"/>
                <w:b/>
                <w:sz w:val="20"/>
                <w:szCs w:val="20"/>
                <w:lang w:val="es-GT"/>
              </w:rPr>
            </w:pPr>
            <w:r>
              <w:rPr>
                <w:rFonts w:ascii="Arial Narrow" w:hAnsi="Arial Narrow"/>
                <w:b/>
                <w:sz w:val="20"/>
                <w:szCs w:val="20"/>
                <w:lang w:val="es-GT"/>
              </w:rPr>
              <w:t>Monto del Contrato</w:t>
            </w:r>
          </w:p>
        </w:tc>
        <w:tc>
          <w:tcPr>
            <w:tcW w:w="2240" w:type="dxa"/>
            <w:vMerge w:val="restart"/>
            <w:shd w:val="clear" w:color="auto" w:fill="BFBFBF" w:themeFill="background1" w:themeFillShade="BF"/>
            <w:vAlign w:val="center"/>
          </w:tcPr>
          <w:p w:rsidR="00737AC5" w:rsidRPr="002B3013" w:rsidRDefault="00737AC5" w:rsidP="00AC427A">
            <w:pPr>
              <w:jc w:val="center"/>
              <w:rPr>
                <w:rFonts w:ascii="Arial Narrow" w:hAnsi="Arial Narrow"/>
                <w:b/>
                <w:sz w:val="20"/>
                <w:szCs w:val="20"/>
                <w:lang w:val="es-GT"/>
              </w:rPr>
            </w:pPr>
            <w:r>
              <w:rPr>
                <w:rFonts w:ascii="Arial Narrow" w:hAnsi="Arial Narrow"/>
                <w:b/>
                <w:sz w:val="20"/>
                <w:szCs w:val="20"/>
                <w:lang w:val="es-GT"/>
              </w:rPr>
              <w:t>Plazo del Contrato</w:t>
            </w:r>
          </w:p>
        </w:tc>
        <w:tc>
          <w:tcPr>
            <w:tcW w:w="2126" w:type="dxa"/>
            <w:vMerge w:val="restart"/>
            <w:shd w:val="clear" w:color="auto" w:fill="BFBFBF" w:themeFill="background1" w:themeFillShade="BF"/>
            <w:vAlign w:val="center"/>
          </w:tcPr>
          <w:p w:rsidR="00737AC5" w:rsidRPr="002B3013" w:rsidRDefault="00737AC5" w:rsidP="00AC427A">
            <w:pPr>
              <w:jc w:val="center"/>
              <w:rPr>
                <w:rFonts w:ascii="Arial Narrow" w:hAnsi="Arial Narrow"/>
                <w:b/>
                <w:sz w:val="20"/>
                <w:szCs w:val="20"/>
                <w:lang w:val="es-GT"/>
              </w:rPr>
            </w:pPr>
            <w:r>
              <w:rPr>
                <w:rFonts w:ascii="Arial Narrow" w:hAnsi="Arial Narrow"/>
                <w:b/>
                <w:sz w:val="20"/>
                <w:szCs w:val="20"/>
                <w:lang w:val="es-GT"/>
              </w:rPr>
              <w:t>Nombre Proveedor</w:t>
            </w:r>
          </w:p>
        </w:tc>
        <w:tc>
          <w:tcPr>
            <w:tcW w:w="1893" w:type="dxa"/>
            <w:vMerge w:val="restart"/>
            <w:shd w:val="clear" w:color="auto" w:fill="BFBFBF" w:themeFill="background1" w:themeFillShade="BF"/>
            <w:vAlign w:val="center"/>
          </w:tcPr>
          <w:p w:rsidR="00737AC5" w:rsidRPr="002B3013" w:rsidRDefault="00737AC5" w:rsidP="00AC427A">
            <w:pPr>
              <w:jc w:val="center"/>
              <w:rPr>
                <w:rFonts w:ascii="Arial Narrow" w:hAnsi="Arial Narrow"/>
                <w:b/>
                <w:sz w:val="20"/>
                <w:szCs w:val="20"/>
                <w:lang w:val="es-GT"/>
              </w:rPr>
            </w:pPr>
            <w:r>
              <w:rPr>
                <w:rFonts w:ascii="Arial Narrow" w:hAnsi="Arial Narrow"/>
                <w:b/>
                <w:sz w:val="20"/>
                <w:szCs w:val="20"/>
                <w:lang w:val="es-GT"/>
              </w:rPr>
              <w:t>NIT Proveedor</w:t>
            </w:r>
          </w:p>
        </w:tc>
        <w:tc>
          <w:tcPr>
            <w:tcW w:w="3806" w:type="dxa"/>
            <w:vMerge w:val="restart"/>
            <w:shd w:val="clear" w:color="auto" w:fill="BFBFBF" w:themeFill="background1" w:themeFillShade="BF"/>
            <w:vAlign w:val="center"/>
          </w:tcPr>
          <w:p w:rsidR="00737AC5" w:rsidRPr="002B3013" w:rsidRDefault="00737AC5" w:rsidP="00AC427A">
            <w:pPr>
              <w:jc w:val="center"/>
              <w:rPr>
                <w:rFonts w:ascii="Arial Narrow" w:hAnsi="Arial Narrow"/>
                <w:b/>
                <w:sz w:val="20"/>
                <w:szCs w:val="20"/>
                <w:lang w:val="es-GT"/>
              </w:rPr>
            </w:pPr>
            <w:r>
              <w:rPr>
                <w:rFonts w:ascii="Arial Narrow" w:hAnsi="Arial Narrow"/>
                <w:b/>
                <w:sz w:val="20"/>
                <w:szCs w:val="20"/>
                <w:lang w:val="es-GT"/>
              </w:rPr>
              <w:t>Observaciones</w:t>
            </w:r>
          </w:p>
        </w:tc>
      </w:tr>
      <w:tr w:rsidR="00737AC5" w:rsidTr="00AC427A">
        <w:trPr>
          <w:trHeight w:val="229"/>
          <w:jc w:val="center"/>
        </w:trPr>
        <w:tc>
          <w:tcPr>
            <w:tcW w:w="562" w:type="dxa"/>
            <w:vMerge/>
            <w:shd w:val="clear" w:color="auto" w:fill="BFBFBF" w:themeFill="background1" w:themeFillShade="BF"/>
          </w:tcPr>
          <w:p w:rsidR="00737AC5" w:rsidRPr="002B3013" w:rsidRDefault="00737AC5" w:rsidP="00AC427A">
            <w:pPr>
              <w:jc w:val="center"/>
              <w:rPr>
                <w:rFonts w:ascii="Arial Narrow" w:hAnsi="Arial Narrow"/>
                <w:b/>
                <w:sz w:val="20"/>
                <w:szCs w:val="20"/>
                <w:lang w:val="es-GT"/>
              </w:rPr>
            </w:pPr>
          </w:p>
        </w:tc>
        <w:tc>
          <w:tcPr>
            <w:tcW w:w="2268" w:type="dxa"/>
            <w:vMerge/>
            <w:shd w:val="clear" w:color="auto" w:fill="BFBFBF" w:themeFill="background1" w:themeFillShade="BF"/>
          </w:tcPr>
          <w:p w:rsidR="00737AC5" w:rsidRPr="002B3013" w:rsidRDefault="00737AC5" w:rsidP="00AC427A">
            <w:pPr>
              <w:jc w:val="center"/>
              <w:rPr>
                <w:rFonts w:ascii="Arial Narrow" w:hAnsi="Arial Narrow"/>
                <w:b/>
                <w:sz w:val="20"/>
                <w:szCs w:val="20"/>
                <w:lang w:val="es-GT"/>
              </w:rPr>
            </w:pPr>
          </w:p>
        </w:tc>
        <w:tc>
          <w:tcPr>
            <w:tcW w:w="2240" w:type="dxa"/>
            <w:vMerge/>
            <w:shd w:val="clear" w:color="auto" w:fill="BFBFBF" w:themeFill="background1" w:themeFillShade="BF"/>
          </w:tcPr>
          <w:p w:rsidR="00737AC5" w:rsidRPr="002B3013" w:rsidRDefault="00737AC5" w:rsidP="00AC427A">
            <w:pPr>
              <w:jc w:val="center"/>
              <w:rPr>
                <w:rFonts w:ascii="Arial Narrow" w:hAnsi="Arial Narrow"/>
                <w:b/>
                <w:sz w:val="20"/>
                <w:szCs w:val="20"/>
                <w:lang w:val="es-GT"/>
              </w:rPr>
            </w:pPr>
          </w:p>
        </w:tc>
        <w:tc>
          <w:tcPr>
            <w:tcW w:w="2126" w:type="dxa"/>
            <w:vMerge/>
            <w:shd w:val="clear" w:color="auto" w:fill="BFBFBF" w:themeFill="background1" w:themeFillShade="BF"/>
          </w:tcPr>
          <w:p w:rsidR="00737AC5" w:rsidRPr="002B3013" w:rsidRDefault="00737AC5" w:rsidP="00AC427A">
            <w:pPr>
              <w:jc w:val="center"/>
              <w:rPr>
                <w:rFonts w:ascii="Arial Narrow" w:hAnsi="Arial Narrow"/>
                <w:b/>
                <w:sz w:val="20"/>
                <w:szCs w:val="20"/>
                <w:lang w:val="es-GT"/>
              </w:rPr>
            </w:pPr>
          </w:p>
        </w:tc>
        <w:tc>
          <w:tcPr>
            <w:tcW w:w="1893" w:type="dxa"/>
            <w:vMerge/>
            <w:shd w:val="clear" w:color="auto" w:fill="BFBFBF" w:themeFill="background1" w:themeFillShade="BF"/>
            <w:vAlign w:val="center"/>
          </w:tcPr>
          <w:p w:rsidR="00737AC5" w:rsidRPr="002B3013" w:rsidRDefault="00737AC5" w:rsidP="00AC427A">
            <w:pPr>
              <w:jc w:val="center"/>
              <w:rPr>
                <w:rFonts w:ascii="Arial Narrow" w:hAnsi="Arial Narrow"/>
                <w:b/>
                <w:sz w:val="20"/>
                <w:szCs w:val="20"/>
                <w:lang w:val="es-GT"/>
              </w:rPr>
            </w:pPr>
          </w:p>
        </w:tc>
        <w:tc>
          <w:tcPr>
            <w:tcW w:w="3806" w:type="dxa"/>
            <w:vMerge/>
            <w:shd w:val="clear" w:color="auto" w:fill="BFBFBF" w:themeFill="background1" w:themeFillShade="BF"/>
          </w:tcPr>
          <w:p w:rsidR="00737AC5" w:rsidRPr="002B3013" w:rsidRDefault="00737AC5" w:rsidP="00AC427A">
            <w:pPr>
              <w:jc w:val="center"/>
              <w:rPr>
                <w:rFonts w:ascii="Arial Narrow" w:hAnsi="Arial Narrow"/>
                <w:b/>
                <w:sz w:val="20"/>
                <w:szCs w:val="20"/>
                <w:lang w:val="es-GT"/>
              </w:rPr>
            </w:pPr>
          </w:p>
        </w:tc>
      </w:tr>
      <w:tr w:rsidR="00737AC5" w:rsidRPr="006C6651" w:rsidTr="00AC427A">
        <w:trPr>
          <w:jc w:val="center"/>
        </w:trPr>
        <w:tc>
          <w:tcPr>
            <w:tcW w:w="562" w:type="dxa"/>
            <w:vAlign w:val="center"/>
          </w:tcPr>
          <w:p w:rsidR="00737AC5" w:rsidRDefault="00737AC5" w:rsidP="00AC427A">
            <w:pPr>
              <w:jc w:val="center"/>
              <w:rPr>
                <w:rFonts w:ascii="Arial Narrow" w:hAnsi="Arial Narrow"/>
                <w:sz w:val="24"/>
                <w:szCs w:val="24"/>
                <w:lang w:val="es-GT"/>
              </w:rPr>
            </w:pPr>
            <w:r>
              <w:rPr>
                <w:rFonts w:ascii="Arial Narrow" w:hAnsi="Arial Narrow"/>
                <w:b/>
                <w:noProof/>
                <w:sz w:val="24"/>
                <w:szCs w:val="24"/>
                <w:lang w:val="es-GT" w:eastAsia="es-GT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7B14C5D" wp14:editId="37CB2DBA">
                      <wp:simplePos x="0" y="0"/>
                      <wp:positionH relativeFrom="column">
                        <wp:posOffset>-57150</wp:posOffset>
                      </wp:positionH>
                      <wp:positionV relativeFrom="paragraph">
                        <wp:posOffset>19050</wp:posOffset>
                      </wp:positionV>
                      <wp:extent cx="8201025" cy="1371600"/>
                      <wp:effectExtent l="0" t="0" r="28575" b="19050"/>
                      <wp:wrapNone/>
                      <wp:docPr id="60" name="Conector recto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201025" cy="137160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Conector recto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5pt,1.5pt" to="641.25pt,10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" strokecolor="black [3213]"/>
                  </w:pict>
                </mc:Fallback>
              </mc:AlternateContent>
            </w:r>
          </w:p>
          <w:p w:rsidR="00737AC5" w:rsidRDefault="00737AC5" w:rsidP="00AC427A">
            <w:pPr>
              <w:jc w:val="center"/>
              <w:rPr>
                <w:rFonts w:ascii="Arial Narrow" w:hAnsi="Arial Narrow"/>
                <w:sz w:val="24"/>
                <w:szCs w:val="24"/>
                <w:lang w:val="es-GT"/>
              </w:rPr>
            </w:pPr>
          </w:p>
          <w:p w:rsidR="00737AC5" w:rsidRDefault="00737AC5" w:rsidP="00AC427A">
            <w:pPr>
              <w:jc w:val="center"/>
              <w:rPr>
                <w:rFonts w:ascii="Arial Narrow" w:hAnsi="Arial Narrow"/>
                <w:sz w:val="24"/>
                <w:szCs w:val="24"/>
                <w:lang w:val="es-GT"/>
              </w:rPr>
            </w:pPr>
          </w:p>
          <w:p w:rsidR="00737AC5" w:rsidRDefault="00737AC5" w:rsidP="00AC427A">
            <w:pPr>
              <w:jc w:val="center"/>
              <w:rPr>
                <w:rFonts w:ascii="Arial Narrow" w:hAnsi="Arial Narrow"/>
                <w:sz w:val="24"/>
                <w:szCs w:val="24"/>
                <w:lang w:val="es-GT"/>
              </w:rPr>
            </w:pPr>
          </w:p>
          <w:p w:rsidR="00737AC5" w:rsidRDefault="00737AC5" w:rsidP="00AC427A">
            <w:pPr>
              <w:jc w:val="center"/>
              <w:rPr>
                <w:rFonts w:ascii="Arial Narrow" w:hAnsi="Arial Narrow"/>
                <w:sz w:val="24"/>
                <w:szCs w:val="24"/>
                <w:lang w:val="es-GT"/>
              </w:rPr>
            </w:pPr>
          </w:p>
          <w:p w:rsidR="00737AC5" w:rsidRDefault="00737AC5" w:rsidP="00AC427A">
            <w:pPr>
              <w:jc w:val="center"/>
              <w:rPr>
                <w:rFonts w:ascii="Arial Narrow" w:hAnsi="Arial Narrow"/>
                <w:sz w:val="24"/>
                <w:szCs w:val="24"/>
                <w:lang w:val="es-GT"/>
              </w:rPr>
            </w:pPr>
          </w:p>
          <w:p w:rsidR="00737AC5" w:rsidRDefault="00737AC5" w:rsidP="00AC427A">
            <w:pPr>
              <w:jc w:val="center"/>
              <w:rPr>
                <w:rFonts w:ascii="Arial Narrow" w:hAnsi="Arial Narrow"/>
                <w:sz w:val="24"/>
                <w:szCs w:val="24"/>
                <w:lang w:val="es-GT"/>
              </w:rPr>
            </w:pPr>
          </w:p>
          <w:p w:rsidR="00737AC5" w:rsidRPr="00350C46" w:rsidRDefault="00737AC5" w:rsidP="00AC427A">
            <w:pPr>
              <w:jc w:val="center"/>
              <w:rPr>
                <w:rFonts w:ascii="Arial Narrow" w:hAnsi="Arial Narrow"/>
                <w:sz w:val="24"/>
                <w:szCs w:val="24"/>
                <w:lang w:val="es-GT"/>
              </w:rPr>
            </w:pPr>
          </w:p>
        </w:tc>
        <w:tc>
          <w:tcPr>
            <w:tcW w:w="2268" w:type="dxa"/>
            <w:vAlign w:val="center"/>
          </w:tcPr>
          <w:p w:rsidR="00737AC5" w:rsidRPr="00350C46" w:rsidRDefault="00737AC5" w:rsidP="00AC427A">
            <w:pPr>
              <w:jc w:val="center"/>
              <w:rPr>
                <w:rFonts w:ascii="Arial Narrow" w:hAnsi="Arial Narrow"/>
                <w:sz w:val="24"/>
                <w:szCs w:val="24"/>
                <w:lang w:val="es-GT"/>
              </w:rPr>
            </w:pPr>
          </w:p>
        </w:tc>
        <w:tc>
          <w:tcPr>
            <w:tcW w:w="2240" w:type="dxa"/>
            <w:vAlign w:val="center"/>
          </w:tcPr>
          <w:p w:rsidR="00737AC5" w:rsidRPr="00350C46" w:rsidRDefault="00737AC5" w:rsidP="00AC427A">
            <w:pPr>
              <w:jc w:val="center"/>
              <w:rPr>
                <w:rFonts w:ascii="Arial Narrow" w:hAnsi="Arial Narrow"/>
                <w:sz w:val="24"/>
                <w:szCs w:val="24"/>
                <w:lang w:val="es-GT"/>
              </w:rPr>
            </w:pPr>
          </w:p>
        </w:tc>
        <w:tc>
          <w:tcPr>
            <w:tcW w:w="2126" w:type="dxa"/>
            <w:vAlign w:val="center"/>
          </w:tcPr>
          <w:p w:rsidR="00737AC5" w:rsidRPr="00350C46" w:rsidRDefault="00737AC5" w:rsidP="00AC427A">
            <w:pPr>
              <w:jc w:val="center"/>
              <w:rPr>
                <w:rFonts w:ascii="Arial Narrow" w:hAnsi="Arial Narrow"/>
                <w:sz w:val="24"/>
                <w:szCs w:val="24"/>
                <w:lang w:val="es-GT"/>
              </w:rPr>
            </w:pPr>
          </w:p>
        </w:tc>
        <w:tc>
          <w:tcPr>
            <w:tcW w:w="1893" w:type="dxa"/>
            <w:vAlign w:val="center"/>
          </w:tcPr>
          <w:p w:rsidR="00737AC5" w:rsidRPr="00350C46" w:rsidRDefault="00737AC5" w:rsidP="00AC427A">
            <w:pPr>
              <w:jc w:val="center"/>
              <w:rPr>
                <w:rFonts w:ascii="Arial Narrow" w:hAnsi="Arial Narrow"/>
                <w:sz w:val="24"/>
                <w:szCs w:val="24"/>
                <w:lang w:val="es-GT"/>
              </w:rPr>
            </w:pPr>
          </w:p>
        </w:tc>
        <w:tc>
          <w:tcPr>
            <w:tcW w:w="3806" w:type="dxa"/>
            <w:vAlign w:val="center"/>
          </w:tcPr>
          <w:p w:rsidR="00737AC5" w:rsidRPr="00350C46" w:rsidRDefault="00737AC5" w:rsidP="00AC427A">
            <w:pPr>
              <w:jc w:val="center"/>
              <w:rPr>
                <w:rFonts w:ascii="Arial Narrow" w:hAnsi="Arial Narrow"/>
                <w:sz w:val="24"/>
                <w:szCs w:val="24"/>
                <w:lang w:val="es-GT"/>
              </w:rPr>
            </w:pPr>
          </w:p>
        </w:tc>
      </w:tr>
    </w:tbl>
    <w:p w:rsidR="00737AC5" w:rsidRDefault="00737AC5" w:rsidP="00737AC5">
      <w:pPr>
        <w:spacing w:after="0"/>
        <w:jc w:val="center"/>
        <w:rPr>
          <w:rFonts w:ascii="Century Gothic" w:hAnsi="Century Gothic"/>
          <w:sz w:val="28"/>
          <w:szCs w:val="24"/>
          <w:lang w:val="es-GT"/>
        </w:rPr>
      </w:pPr>
    </w:p>
    <w:p w:rsidR="00737AC5" w:rsidRDefault="00737AC5" w:rsidP="00737AC5">
      <w:pPr>
        <w:spacing w:after="0"/>
        <w:jc w:val="both"/>
        <w:rPr>
          <w:rFonts w:ascii="Arial Narrow" w:hAnsi="Arial Narrow"/>
          <w:b/>
          <w:sz w:val="24"/>
          <w:szCs w:val="24"/>
          <w:lang w:val="es-GT"/>
        </w:rPr>
      </w:pPr>
    </w:p>
    <w:p w:rsidR="00737AC5" w:rsidRDefault="00737AC5" w:rsidP="00737AC5">
      <w:pPr>
        <w:spacing w:after="0"/>
        <w:jc w:val="both"/>
        <w:rPr>
          <w:rFonts w:ascii="Arial Narrow" w:hAnsi="Arial Narrow"/>
          <w:sz w:val="24"/>
          <w:szCs w:val="24"/>
          <w:lang w:val="es-GT"/>
        </w:rPr>
      </w:pPr>
      <w:r>
        <w:rPr>
          <w:rFonts w:ascii="Arial Narrow" w:hAnsi="Arial Narrow"/>
          <w:b/>
          <w:sz w:val="24"/>
          <w:szCs w:val="24"/>
          <w:lang w:val="es-GT"/>
        </w:rPr>
        <w:t xml:space="preserve">NOTA: </w:t>
      </w:r>
      <w:r>
        <w:rPr>
          <w:rFonts w:ascii="Arial Narrow" w:hAnsi="Arial Narrow"/>
          <w:sz w:val="24"/>
          <w:szCs w:val="24"/>
          <w:lang w:val="es-GT"/>
        </w:rPr>
        <w:t xml:space="preserve">En la Unidad de Construcción de Edificios del </w:t>
      </w:r>
      <w:r w:rsidR="00384FD2">
        <w:rPr>
          <w:rFonts w:ascii="Arial Narrow" w:hAnsi="Arial Narrow"/>
          <w:sz w:val="24"/>
          <w:szCs w:val="24"/>
          <w:lang w:val="es-GT"/>
        </w:rPr>
        <w:t>Estado</w:t>
      </w:r>
      <w:r w:rsidR="00C32304">
        <w:rPr>
          <w:rFonts w:ascii="Arial Narrow" w:hAnsi="Arial Narrow"/>
          <w:sz w:val="24"/>
          <w:szCs w:val="24"/>
          <w:lang w:val="es-GT"/>
        </w:rPr>
        <w:t xml:space="preserve"> -UCEE</w:t>
      </w:r>
      <w:r w:rsidR="001B5073">
        <w:rPr>
          <w:rFonts w:ascii="Arial Narrow" w:hAnsi="Arial Narrow"/>
          <w:sz w:val="24"/>
          <w:szCs w:val="24"/>
          <w:lang w:val="es-GT"/>
        </w:rPr>
        <w:t xml:space="preserve">- durante el mes de </w:t>
      </w:r>
      <w:r w:rsidR="005778B6">
        <w:rPr>
          <w:rFonts w:ascii="Arial Narrow" w:hAnsi="Arial Narrow"/>
          <w:sz w:val="24"/>
          <w:szCs w:val="24"/>
          <w:lang w:val="es-GT"/>
        </w:rPr>
        <w:t>junio</w:t>
      </w:r>
      <w:r w:rsidR="002F1633">
        <w:rPr>
          <w:rFonts w:ascii="Arial Narrow" w:hAnsi="Arial Narrow"/>
          <w:sz w:val="24"/>
          <w:szCs w:val="24"/>
          <w:lang w:val="es-GT"/>
        </w:rPr>
        <w:t xml:space="preserve"> del 202</w:t>
      </w:r>
      <w:r w:rsidR="001B5073">
        <w:rPr>
          <w:rFonts w:ascii="Arial Narrow" w:hAnsi="Arial Narrow"/>
          <w:sz w:val="24"/>
          <w:szCs w:val="24"/>
          <w:lang w:val="es-GT"/>
        </w:rPr>
        <w:t>1</w:t>
      </w:r>
      <w:r>
        <w:rPr>
          <w:rFonts w:ascii="Arial Narrow" w:hAnsi="Arial Narrow"/>
          <w:sz w:val="24"/>
          <w:szCs w:val="24"/>
          <w:lang w:val="es-GT"/>
        </w:rPr>
        <w:t xml:space="preserve"> no se realizaron contratos por mantenimiento de equipo, vehículos, inmuebles, plantas e instalaciones, por lo que no se remite información de lo antes mencionado. </w:t>
      </w:r>
    </w:p>
    <w:p w:rsidR="001E4CFD" w:rsidRPr="00737AC5" w:rsidRDefault="001E4CFD">
      <w:pPr>
        <w:rPr>
          <w:lang w:val="es-GT"/>
        </w:rPr>
      </w:pPr>
    </w:p>
    <w:sectPr w:rsidR="001E4CFD" w:rsidRPr="00737AC5" w:rsidSect="00737AC5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7AC5"/>
    <w:rsid w:val="001B5073"/>
    <w:rsid w:val="001D69FC"/>
    <w:rsid w:val="001E0F8D"/>
    <w:rsid w:val="001E4CFD"/>
    <w:rsid w:val="002F1633"/>
    <w:rsid w:val="003471FD"/>
    <w:rsid w:val="003728CE"/>
    <w:rsid w:val="00384FD2"/>
    <w:rsid w:val="005778B6"/>
    <w:rsid w:val="00737AC5"/>
    <w:rsid w:val="00757847"/>
    <w:rsid w:val="00997B04"/>
    <w:rsid w:val="009E1D3F"/>
    <w:rsid w:val="00A67E9C"/>
    <w:rsid w:val="00AF6D22"/>
    <w:rsid w:val="00B502B7"/>
    <w:rsid w:val="00C32304"/>
    <w:rsid w:val="00D463E3"/>
    <w:rsid w:val="00DC01A2"/>
    <w:rsid w:val="00E75E02"/>
    <w:rsid w:val="00F02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7AC5"/>
    <w:rPr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37A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737A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37AC5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7AC5"/>
    <w:rPr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37A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737A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37AC5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Luis Crepps</dc:creator>
  <cp:lastModifiedBy>Luis Crepps</cp:lastModifiedBy>
  <cp:revision>3</cp:revision>
  <cp:lastPrinted>2021-11-26T19:06:00Z</cp:lastPrinted>
  <dcterms:created xsi:type="dcterms:W3CDTF">2021-11-26T16:25:00Z</dcterms:created>
  <dcterms:modified xsi:type="dcterms:W3CDTF">2021-11-26T19:06:00Z</dcterms:modified>
</cp:coreProperties>
</file>